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DB" w:rsidRPr="000B5ADB" w:rsidRDefault="000B5ADB" w:rsidP="000B5ADB">
      <w:pPr>
        <w:jc w:val="center"/>
        <w:rPr>
          <w:rFonts w:ascii="Times New Roman" w:hAnsi="Times New Roman" w:cs="Times New Roman"/>
          <w:b/>
          <w:bCs/>
          <w:sz w:val="24"/>
          <w:szCs w:val="22"/>
        </w:rPr>
      </w:pPr>
      <w:r w:rsidRPr="000B5ADB">
        <w:rPr>
          <w:rFonts w:ascii="Times New Roman" w:hAnsi="Times New Roman" w:cs="Times New Roman"/>
          <w:b/>
          <w:bCs/>
          <w:sz w:val="24"/>
          <w:szCs w:val="22"/>
        </w:rPr>
        <w:t>Cross Cutting Issues</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Cross-cutting issues and human values are integral components of societal discourse, often intersecting with various topics such as truth, morality, and feminism. Let's delve into each of these topics and explore how they intersect with these broader themes:</w:t>
      </w:r>
    </w:p>
    <w:p w:rsidR="000B5ADB" w:rsidRPr="000B5ADB" w:rsidRDefault="000B5ADB" w:rsidP="000B5ADB">
      <w:pPr>
        <w:jc w:val="both"/>
        <w:rPr>
          <w:rFonts w:ascii="Times New Roman" w:hAnsi="Times New Roman" w:cs="Times New Roman"/>
          <w:sz w:val="24"/>
          <w:szCs w:val="22"/>
        </w:rPr>
      </w:pPr>
      <w:bookmarkStart w:id="0" w:name="_GoBack"/>
      <w:bookmarkEnd w:id="0"/>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1. Truth:</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Truth is a fundamental concept in human society, representing the accuracy or conformity to reality. Cross-cutting issues related to truth involve its interpretation and dissemination across different contexts.</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In discussions about truth, human values like honesty, integrity, and transparency are crucial. Upholding these values fosters trust and credibility within communities.</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Truth can intersect with topics such as politics, media, and science. For instance, debates surrounding misinformation and fake news highlight the importance of discerning truth from falsehoods, thereby underscoring the ethical responsibility to uphold truthfulness in communication.</w:t>
      </w:r>
    </w:p>
    <w:p w:rsidR="000B5ADB" w:rsidRPr="000B5ADB" w:rsidRDefault="000B5ADB" w:rsidP="000B5ADB">
      <w:pPr>
        <w:jc w:val="both"/>
        <w:rPr>
          <w:rFonts w:ascii="Times New Roman" w:hAnsi="Times New Roman" w:cs="Times New Roman"/>
          <w:sz w:val="24"/>
          <w:szCs w:val="22"/>
        </w:rPr>
      </w:pP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2. Morality:</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Morality refers to principles concerning the distinction between right and wrong </w:t>
      </w:r>
      <w:proofErr w:type="spellStart"/>
      <w:r w:rsidRPr="000B5ADB">
        <w:rPr>
          <w:rFonts w:ascii="Times New Roman" w:hAnsi="Times New Roman" w:cs="Times New Roman"/>
          <w:sz w:val="24"/>
          <w:szCs w:val="22"/>
        </w:rPr>
        <w:t>behavior</w:t>
      </w:r>
      <w:proofErr w:type="spellEnd"/>
      <w:r w:rsidRPr="000B5ADB">
        <w:rPr>
          <w:rFonts w:ascii="Times New Roman" w:hAnsi="Times New Roman" w:cs="Times New Roman"/>
          <w:sz w:val="24"/>
          <w:szCs w:val="22"/>
        </w:rPr>
        <w:t>. Cross-cutting issues in morality involve the application of ethical standards across diverse cultural, social, and religious backgrounds.</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Human values such as empathy, compassion, and justice underpin moral considerations. These values guide individuals and societies in making ethical decisions that prioritize the well-being of others.</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Discussions about morality intersect with various topics, including bioethics, criminal justice, and social inequality. For instance, debates over issues like euthanasia, capital punishment, and socioeconomic disparities prompt reflections on moral obligations and societal values.</w:t>
      </w:r>
    </w:p>
    <w:p w:rsidR="000B5ADB" w:rsidRPr="000B5ADB" w:rsidRDefault="000B5ADB" w:rsidP="000B5ADB">
      <w:pPr>
        <w:jc w:val="both"/>
        <w:rPr>
          <w:rFonts w:ascii="Times New Roman" w:hAnsi="Times New Roman" w:cs="Times New Roman"/>
          <w:sz w:val="24"/>
          <w:szCs w:val="22"/>
        </w:rPr>
      </w:pP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3. Feminism:</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Feminism advocates for gender equality and the dismantling of oppressive structures that disadvantage women and marginalized genders. Cross-cutting issues in feminism encompass intersecting identities, experiences, and forms of discrimination.</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Human values such as equity, autonomy, and inclusivity are central to feminist principles. These values drive efforts to challenge patriarchal norms, promote diversity, and empower marginalized groups.</w:t>
      </w:r>
    </w:p>
    <w:p w:rsidR="000B5ADB"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 xml:space="preserve">   - Feminism intersects with a wide range of topics, including reproductive rights, workplace discrimination, and gender-based violence. Discussions about feminism often address intersecting forms of oppression, such as racism, ableism, and LGBTQ+ discrimination, highlighting the interconnectedness of social justice movements.</w:t>
      </w:r>
    </w:p>
    <w:p w:rsidR="000B5ADB" w:rsidRPr="000B5ADB" w:rsidRDefault="000B5ADB" w:rsidP="000B5ADB">
      <w:pPr>
        <w:jc w:val="both"/>
        <w:rPr>
          <w:rFonts w:ascii="Times New Roman" w:hAnsi="Times New Roman" w:cs="Times New Roman"/>
          <w:sz w:val="24"/>
          <w:szCs w:val="22"/>
        </w:rPr>
      </w:pPr>
    </w:p>
    <w:p w:rsidR="00832B6D" w:rsidRPr="000B5ADB" w:rsidRDefault="000B5ADB" w:rsidP="000B5ADB">
      <w:pPr>
        <w:jc w:val="both"/>
        <w:rPr>
          <w:rFonts w:ascii="Times New Roman" w:hAnsi="Times New Roman" w:cs="Times New Roman"/>
          <w:sz w:val="24"/>
          <w:szCs w:val="22"/>
        </w:rPr>
      </w:pPr>
      <w:r w:rsidRPr="000B5ADB">
        <w:rPr>
          <w:rFonts w:ascii="Times New Roman" w:hAnsi="Times New Roman" w:cs="Times New Roman"/>
          <w:sz w:val="24"/>
          <w:szCs w:val="22"/>
        </w:rPr>
        <w:t>In addressing cross-cutting issues related to truth, morality, and feminism, it is essential to recognize the complexity of these topics and their implications for individuals and societies. By engaging in thoughtful dialogue, promoting critical thinking, and advocating for human values, we can work towards creating more just, equitable, and inclusive communities.</w:t>
      </w:r>
    </w:p>
    <w:sectPr w:rsidR="00832B6D" w:rsidRPr="000B5ADB" w:rsidSect="00B562B9">
      <w:pgSz w:w="11906" w:h="16838"/>
      <w:pgMar w:top="567" w:right="1021" w:bottom="289"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7C"/>
    <w:rsid w:val="000B5ADB"/>
    <w:rsid w:val="00423D7C"/>
    <w:rsid w:val="00447D82"/>
    <w:rsid w:val="00832B6D"/>
    <w:rsid w:val="00B562B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CF993-7B4D-45A2-B1AD-C449ADF7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2024-05-13T08:45:00Z</dcterms:created>
  <dcterms:modified xsi:type="dcterms:W3CDTF">2024-05-13T08:46:00Z</dcterms:modified>
</cp:coreProperties>
</file>